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B1" w:rsidRPr="004C4445" w:rsidRDefault="00B51DB1" w:rsidP="00B51DB1">
      <w:pPr>
        <w:pStyle w:val="Style3"/>
        <w:kinsoku w:val="0"/>
        <w:autoSpaceDE/>
        <w:spacing w:before="0" w:line="240" w:lineRule="auto"/>
        <w:ind w:left="5103" w:right="709"/>
        <w:jc w:val="both"/>
        <w:rPr>
          <w:rFonts w:asciiTheme="majorHAnsi" w:hAnsiTheme="majorHAnsi"/>
          <w:spacing w:val="-7"/>
          <w:sz w:val="20"/>
          <w:szCs w:val="20"/>
        </w:rPr>
      </w:pPr>
    </w:p>
    <w:p w:rsidR="00C55612" w:rsidRDefault="00C55612" w:rsidP="00C55612">
      <w:pPr>
        <w:pStyle w:val="Style3"/>
        <w:kinsoku w:val="0"/>
        <w:autoSpaceDE/>
        <w:spacing w:before="0" w:line="240" w:lineRule="auto"/>
        <w:ind w:left="0" w:right="282" w:firstLine="4394"/>
        <w:jc w:val="right"/>
        <w:rPr>
          <w:rFonts w:asciiTheme="majorHAnsi" w:hAnsiTheme="majorHAnsi"/>
          <w:b w:val="0"/>
          <w:spacing w:val="-7"/>
          <w:sz w:val="20"/>
          <w:szCs w:val="20"/>
        </w:rPr>
      </w:pPr>
    </w:p>
    <w:p w:rsidR="003C69EA" w:rsidRDefault="003C69EA" w:rsidP="005D1860">
      <w:pPr>
        <w:pStyle w:val="Titolo1"/>
        <w:spacing w:before="60"/>
        <w:jc w:val="both"/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</w:pPr>
    </w:p>
    <w:p w:rsidR="003C69EA" w:rsidRDefault="003C69EA" w:rsidP="005D1860">
      <w:pPr>
        <w:pStyle w:val="Titolo1"/>
        <w:spacing w:before="60"/>
        <w:jc w:val="both"/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</w:pPr>
    </w:p>
    <w:p w:rsidR="003C69EA" w:rsidRDefault="003C69EA" w:rsidP="005D1860">
      <w:pPr>
        <w:pStyle w:val="Titolo1"/>
        <w:spacing w:before="60"/>
        <w:jc w:val="both"/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</w:pPr>
    </w:p>
    <w:p w:rsidR="003C69EA" w:rsidRDefault="003C69EA" w:rsidP="005D1860">
      <w:pPr>
        <w:pStyle w:val="Titolo1"/>
        <w:spacing w:before="60"/>
        <w:jc w:val="both"/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</w:pPr>
    </w:p>
    <w:p w:rsidR="003C69EA" w:rsidRDefault="003C69EA" w:rsidP="005D1860">
      <w:pPr>
        <w:pStyle w:val="Titolo1"/>
        <w:spacing w:before="60"/>
        <w:jc w:val="both"/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</w:pPr>
    </w:p>
    <w:p w:rsidR="005D1860" w:rsidRPr="003C69EA" w:rsidRDefault="008300BD" w:rsidP="005D1860">
      <w:pPr>
        <w:pStyle w:val="Titolo1"/>
        <w:spacing w:before="60"/>
        <w:jc w:val="both"/>
        <w:rPr>
          <w:rFonts w:asciiTheme="minorHAnsi" w:eastAsia="SimSun" w:hAnsiTheme="minorHAnsi" w:cstheme="minorHAnsi"/>
          <w:i/>
          <w:kern w:val="3"/>
          <w:sz w:val="20"/>
          <w:szCs w:val="20"/>
        </w:rPr>
      </w:pPr>
      <w:r w:rsidRPr="003C69EA"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  <w:t xml:space="preserve">Procedura aperta in modalità Application Service Provider (ASP) </w:t>
      </w:r>
      <w:r w:rsidR="003102BA" w:rsidRPr="003C69EA"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  <w:t xml:space="preserve">finalizzata alla conclusione di </w:t>
      </w:r>
      <w:r w:rsidRPr="003C69EA"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  <w:t>un Accordo Quadro con più Operatori E</w:t>
      </w:r>
      <w:r w:rsidR="003102BA" w:rsidRPr="003C69EA"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  <w:t>conomici per la</w:t>
      </w:r>
      <w:r w:rsidRPr="003C69EA"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  <w:t xml:space="preserve"> fornitura in somministrazione per anni quattro di Siringhe M</w:t>
      </w:r>
      <w:r w:rsidR="003102BA" w:rsidRPr="003C69EA"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  <w:t>anometriche per PTC</w:t>
      </w:r>
      <w:r w:rsidR="003C69EA" w:rsidRPr="003C69EA">
        <w:rPr>
          <w:rFonts w:asciiTheme="minorHAnsi" w:eastAsia="SimSun" w:hAnsiTheme="minorHAnsi" w:cstheme="minorHAnsi"/>
          <w:bCs w:val="0"/>
          <w:i/>
          <w:kern w:val="3"/>
          <w:sz w:val="20"/>
          <w:szCs w:val="20"/>
        </w:rPr>
        <w:t>A per varie UU.OO.CC. del “Grande Ospedale Metropolitano” di Reggio Calabria.</w:t>
      </w:r>
    </w:p>
    <w:p w:rsidR="005D1860" w:rsidRDefault="005D1860" w:rsidP="005D1860">
      <w:pPr>
        <w:spacing w:after="0" w:line="240" w:lineRule="auto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8300BD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  <w:r>
        <w:rPr>
          <w:rFonts w:asciiTheme="majorHAnsi" w:hAnsiTheme="majorHAnsi"/>
          <w:b/>
          <w:spacing w:val="-7"/>
          <w:sz w:val="20"/>
          <w:szCs w:val="20"/>
        </w:rPr>
        <w:tab/>
      </w:r>
      <w:r>
        <w:rPr>
          <w:rFonts w:asciiTheme="majorHAnsi" w:hAnsiTheme="majorHAnsi"/>
          <w:b/>
          <w:spacing w:val="-7"/>
          <w:sz w:val="20"/>
          <w:szCs w:val="20"/>
        </w:rPr>
        <w:tab/>
      </w:r>
      <w:r>
        <w:rPr>
          <w:rFonts w:asciiTheme="majorHAnsi" w:hAnsiTheme="majorHAnsi"/>
          <w:b/>
          <w:spacing w:val="-7"/>
          <w:sz w:val="20"/>
          <w:szCs w:val="20"/>
        </w:rPr>
        <w:tab/>
      </w:r>
      <w:r>
        <w:rPr>
          <w:rFonts w:asciiTheme="majorHAnsi" w:hAnsiTheme="majorHAnsi"/>
          <w:b/>
          <w:spacing w:val="-7"/>
          <w:sz w:val="20"/>
          <w:szCs w:val="20"/>
        </w:rPr>
        <w:tab/>
      </w:r>
      <w:r>
        <w:rPr>
          <w:rFonts w:asciiTheme="majorHAnsi" w:hAnsiTheme="majorHAnsi"/>
          <w:b/>
          <w:spacing w:val="-7"/>
          <w:sz w:val="20"/>
          <w:szCs w:val="20"/>
        </w:rPr>
        <w:tab/>
      </w:r>
    </w:p>
    <w:p w:rsidR="008300BD" w:rsidRPr="003C69EA" w:rsidRDefault="008300BD" w:rsidP="008300BD">
      <w:pPr>
        <w:spacing w:before="1"/>
        <w:jc w:val="center"/>
        <w:rPr>
          <w:rFonts w:asciiTheme="majorHAnsi" w:hAnsiTheme="majorHAnsi"/>
          <w:b/>
          <w:i/>
          <w:spacing w:val="-7"/>
          <w:sz w:val="20"/>
          <w:szCs w:val="20"/>
        </w:rPr>
      </w:pPr>
      <w:r w:rsidRPr="003C69EA">
        <w:rPr>
          <w:rFonts w:asciiTheme="majorHAnsi" w:hAnsiTheme="majorHAnsi"/>
          <w:b/>
          <w:i/>
          <w:spacing w:val="-7"/>
          <w:sz w:val="20"/>
          <w:szCs w:val="20"/>
        </w:rPr>
        <w:t>Avviso di gara</w:t>
      </w:r>
    </w:p>
    <w:p w:rsidR="008300BD" w:rsidRPr="003C69EA" w:rsidRDefault="008300BD" w:rsidP="008300BD">
      <w:pPr>
        <w:spacing w:before="1"/>
        <w:rPr>
          <w:rFonts w:asciiTheme="majorHAnsi" w:hAnsiTheme="majorHAnsi"/>
          <w:i/>
          <w:spacing w:val="-7"/>
          <w:sz w:val="20"/>
          <w:szCs w:val="20"/>
        </w:rPr>
      </w:pPr>
      <w:r w:rsidRPr="003C69EA">
        <w:rPr>
          <w:rFonts w:asciiTheme="majorHAnsi" w:hAnsiTheme="majorHAnsi"/>
          <w:i/>
          <w:spacing w:val="-7"/>
          <w:sz w:val="20"/>
          <w:szCs w:val="20"/>
        </w:rPr>
        <w:t xml:space="preserve">Si informano gli Operatori economici partecipanti alla procedura de quo, che in data 18.02.2026 alle ore 09:00 la Commissione giudicatrice, nominata </w:t>
      </w:r>
      <w:r w:rsidR="003C69EA" w:rsidRPr="003C69EA">
        <w:rPr>
          <w:rFonts w:asciiTheme="majorHAnsi" w:hAnsiTheme="majorHAnsi"/>
          <w:i/>
          <w:spacing w:val="-7"/>
          <w:sz w:val="20"/>
          <w:szCs w:val="20"/>
        </w:rPr>
        <w:t xml:space="preserve">ai sensi dell’art.93 del D.lgs.n.36/2023, </w:t>
      </w:r>
      <w:r w:rsidRPr="003C69EA">
        <w:rPr>
          <w:rFonts w:asciiTheme="majorHAnsi" w:hAnsiTheme="majorHAnsi"/>
          <w:i/>
          <w:spacing w:val="-7"/>
          <w:sz w:val="20"/>
          <w:szCs w:val="20"/>
        </w:rPr>
        <w:t>giusta deliberazione n.1351 del 07.11.2025 del Commissario Straordinario di questo GOM, procederà</w:t>
      </w:r>
      <w:r w:rsidR="003C69EA" w:rsidRPr="003C69EA">
        <w:rPr>
          <w:rFonts w:asciiTheme="majorHAnsi" w:hAnsiTheme="majorHAnsi"/>
          <w:i/>
          <w:spacing w:val="-7"/>
          <w:sz w:val="20"/>
          <w:szCs w:val="20"/>
        </w:rPr>
        <w:t xml:space="preserve"> in seduta pubblica telematica all’apertura della busta contenente la documentazione tecnica.</w:t>
      </w:r>
      <w:r w:rsidRPr="003C69EA">
        <w:rPr>
          <w:rFonts w:asciiTheme="majorHAnsi" w:hAnsiTheme="majorHAnsi"/>
          <w:i/>
          <w:spacing w:val="-7"/>
          <w:sz w:val="20"/>
          <w:szCs w:val="20"/>
        </w:rPr>
        <w:t xml:space="preserve">  </w:t>
      </w: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7348C1" w:rsidRDefault="007348C1" w:rsidP="00B02D40">
      <w:pPr>
        <w:spacing w:before="1"/>
        <w:jc w:val="both"/>
        <w:rPr>
          <w:rFonts w:asciiTheme="majorHAnsi" w:hAnsiTheme="majorHAnsi"/>
          <w:b/>
          <w:spacing w:val="-7"/>
          <w:sz w:val="20"/>
          <w:szCs w:val="20"/>
        </w:rPr>
      </w:pPr>
    </w:p>
    <w:p w:rsidR="00C55612" w:rsidRDefault="00C55612" w:rsidP="00792189">
      <w:pPr>
        <w:pStyle w:val="Style3"/>
        <w:tabs>
          <w:tab w:val="left" w:pos="0"/>
        </w:tabs>
        <w:kinsoku w:val="0"/>
        <w:autoSpaceDE/>
        <w:spacing w:before="0" w:line="240" w:lineRule="auto"/>
        <w:ind w:left="0" w:right="282"/>
        <w:jc w:val="both"/>
        <w:rPr>
          <w:rFonts w:asciiTheme="majorHAnsi" w:hAnsiTheme="majorHAnsi"/>
          <w:b w:val="0"/>
          <w:spacing w:val="-7"/>
          <w:sz w:val="20"/>
          <w:szCs w:val="20"/>
        </w:rPr>
      </w:pPr>
    </w:p>
    <w:p w:rsidR="009915C4" w:rsidRDefault="009915C4" w:rsidP="00B02D40">
      <w:pPr>
        <w:pStyle w:val="Testodelblocco"/>
        <w:ind w:left="0" w:right="707" w:firstLine="0"/>
        <w:rPr>
          <w:rFonts w:asciiTheme="majorHAnsi" w:hAnsiTheme="majorHAnsi"/>
          <w:b/>
          <w:sz w:val="20"/>
        </w:rPr>
      </w:pPr>
    </w:p>
    <w:p w:rsidR="00F91888" w:rsidRDefault="00F91888" w:rsidP="0051671B">
      <w:pPr>
        <w:pStyle w:val="Testodelblocco"/>
        <w:ind w:left="284" w:right="707" w:firstLine="5528"/>
        <w:rPr>
          <w:rFonts w:asciiTheme="majorHAnsi" w:hAnsiTheme="majorHAnsi"/>
          <w:b/>
          <w:sz w:val="20"/>
        </w:rPr>
      </w:pPr>
    </w:p>
    <w:p w:rsidR="0051671B" w:rsidRPr="004C4445" w:rsidRDefault="0051671B" w:rsidP="0051671B">
      <w:pPr>
        <w:pStyle w:val="Style3"/>
        <w:kinsoku w:val="0"/>
        <w:autoSpaceDE/>
        <w:spacing w:before="120" w:after="360" w:line="276" w:lineRule="auto"/>
        <w:ind w:left="567" w:right="992" w:firstLine="142"/>
        <w:jc w:val="right"/>
        <w:rPr>
          <w:rFonts w:asciiTheme="majorHAnsi" w:hAnsiTheme="majorHAnsi"/>
          <w:b w:val="0"/>
          <w:spacing w:val="-7"/>
          <w:sz w:val="20"/>
          <w:szCs w:val="20"/>
        </w:rPr>
      </w:pPr>
    </w:p>
    <w:p w:rsidR="0051671B" w:rsidRPr="0051671B" w:rsidRDefault="0051671B" w:rsidP="0051671B">
      <w:pPr>
        <w:pStyle w:val="Style3"/>
        <w:kinsoku w:val="0"/>
        <w:autoSpaceDE/>
        <w:spacing w:before="0" w:line="276" w:lineRule="auto"/>
        <w:ind w:right="991"/>
        <w:jc w:val="both"/>
        <w:rPr>
          <w:rFonts w:asciiTheme="majorHAnsi" w:hAnsiTheme="majorHAnsi"/>
          <w:b w:val="0"/>
          <w:spacing w:val="-7"/>
          <w:sz w:val="20"/>
          <w:szCs w:val="20"/>
        </w:rPr>
      </w:pPr>
    </w:p>
    <w:p w:rsidR="0051671B" w:rsidRDefault="0051671B" w:rsidP="00CA0A6F">
      <w:pPr>
        <w:pStyle w:val="Style3"/>
        <w:kinsoku w:val="0"/>
        <w:autoSpaceDE/>
        <w:spacing w:before="0" w:line="276" w:lineRule="auto"/>
        <w:ind w:left="567" w:right="991"/>
        <w:jc w:val="both"/>
        <w:rPr>
          <w:rFonts w:asciiTheme="majorHAnsi" w:hAnsiTheme="majorHAnsi"/>
          <w:b w:val="0"/>
          <w:spacing w:val="-7"/>
          <w:sz w:val="20"/>
          <w:szCs w:val="20"/>
          <w:u w:val="single"/>
        </w:rPr>
      </w:pPr>
    </w:p>
    <w:p w:rsidR="004C4445" w:rsidRPr="009A5EA1" w:rsidRDefault="004C4445" w:rsidP="009A5EA1">
      <w:pPr>
        <w:rPr>
          <w:lang w:eastAsia="it-IT"/>
        </w:rPr>
      </w:pPr>
    </w:p>
    <w:sectPr w:rsidR="004C4445" w:rsidRPr="009A5EA1" w:rsidSect="005449B5">
      <w:headerReference w:type="default" r:id="rId7"/>
      <w:footerReference w:type="default" r:id="rId8"/>
      <w:pgSz w:w="11906" w:h="16838"/>
      <w:pgMar w:top="1417" w:right="1134" w:bottom="1134" w:left="1134" w:header="708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3D4" w:rsidRDefault="00F113D4" w:rsidP="00B05A8D">
      <w:pPr>
        <w:spacing w:after="0" w:line="240" w:lineRule="auto"/>
      </w:pPr>
      <w:r>
        <w:separator/>
      </w:r>
    </w:p>
  </w:endnote>
  <w:endnote w:type="continuationSeparator" w:id="1">
    <w:p w:rsidR="00F113D4" w:rsidRDefault="00F113D4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A16" w:rsidRPr="00BC53BD" w:rsidRDefault="00190A16" w:rsidP="000740E8">
    <w:pPr>
      <w:pStyle w:val="Pidipagina"/>
      <w:rPr>
        <w:i/>
        <w:color w:val="1F497D"/>
        <w:sz w:val="19"/>
        <w:szCs w:val="19"/>
        <w:lang w:val="en-US"/>
      </w:rPr>
    </w:pPr>
    <w:r w:rsidRPr="000740E8">
      <w:rPr>
        <w:i/>
        <w:color w:val="1F497D"/>
        <w:sz w:val="19"/>
        <w:szCs w:val="19"/>
      </w:rPr>
      <w:t xml:space="preserve">Via Provinciale Spirito Santo n. 24 - Cap. 89128  Città: Reggio Calabria | tel. </w:t>
    </w:r>
    <w:r>
      <w:rPr>
        <w:i/>
        <w:color w:val="1F497D"/>
        <w:sz w:val="19"/>
        <w:szCs w:val="19"/>
        <w:lang w:val="en-US"/>
      </w:rPr>
      <w:t>+39 0965 397521</w:t>
    </w:r>
    <w:r w:rsidRPr="00BC53BD">
      <w:rPr>
        <w:i/>
        <w:color w:val="1F497D"/>
        <w:sz w:val="19"/>
        <w:szCs w:val="19"/>
        <w:lang w:val="en-US"/>
      </w:rPr>
      <w:t xml:space="preserve"> | fax +39 0965 397517 email: - pec: </w:t>
    </w:r>
    <w:hyperlink r:id="rId1" w:history="1">
      <w:r w:rsidRPr="00BC53BD">
        <w:rPr>
          <w:rStyle w:val="Collegamentoipertestuale"/>
          <w:i/>
          <w:sz w:val="19"/>
          <w:szCs w:val="19"/>
          <w:lang w:val="en-US"/>
        </w:rPr>
        <w:t>protocollo@pec.ospedalerc.it</w:t>
      </w:r>
    </w:hyperlink>
    <w:r w:rsidRPr="00BC53BD">
      <w:rPr>
        <w:i/>
        <w:color w:val="1F497D"/>
        <w:sz w:val="19"/>
        <w:szCs w:val="19"/>
        <w:lang w:val="en-US"/>
      </w:rPr>
      <w:t xml:space="preserve"> - P.Iva|CF: 01367190806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3D4" w:rsidRDefault="00F113D4" w:rsidP="00B05A8D">
      <w:pPr>
        <w:spacing w:after="0" w:line="240" w:lineRule="auto"/>
      </w:pPr>
      <w:r>
        <w:separator/>
      </w:r>
    </w:p>
  </w:footnote>
  <w:footnote w:type="continuationSeparator" w:id="1">
    <w:p w:rsidR="00F113D4" w:rsidRDefault="00F113D4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A16" w:rsidRDefault="007075AA" w:rsidP="00181322"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88" o:spid="_x0000_s6149" type="#_x0000_t202" style="position:absolute;margin-left:143.55pt;margin-top:2.85pt;width:202.3pt;height:63.7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" stroked="f">
          <v:textbox style="mso-next-textbox:#Casella di testo 288">
            <w:txbxContent>
              <w:p w:rsidR="00190A16" w:rsidRPr="0065349B" w:rsidRDefault="00190A16" w:rsidP="00181322">
                <w:pPr>
                  <w:spacing w:after="0" w:line="24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>
                  <w:rPr>
                    <w:noProof/>
                    <w:color w:val="002060"/>
                    <w:sz w:val="32"/>
                    <w:szCs w:val="32"/>
                  </w:rPr>
                  <w:t xml:space="preserve">GRANDE OSPEDALE METROPOLITANO </w:t>
                </w:r>
              </w:p>
              <w:p w:rsidR="00190A16" w:rsidRPr="0065349B" w:rsidRDefault="00190A16" w:rsidP="00181322">
                <w:pPr>
                  <w:spacing w:after="0" w:line="24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>
                  <w:rPr>
                    <w:noProof/>
                    <w:color w:val="002060"/>
                    <w:sz w:val="32"/>
                    <w:szCs w:val="32"/>
                  </w:rPr>
                  <w:t xml:space="preserve"> “Bianchi Melacrino Morelli</w:t>
                </w: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 xml:space="preserve">” </w:t>
                </w:r>
              </w:p>
              <w:p w:rsidR="00190A16" w:rsidRPr="0065349B" w:rsidRDefault="00190A16" w:rsidP="00181322">
                <w:pPr>
                  <w:spacing w:after="0" w:line="240" w:lineRule="auto"/>
                  <w:jc w:val="center"/>
                  <w:rPr>
                    <w:i/>
                    <w:noProof/>
                    <w:color w:val="002060"/>
                    <w:sz w:val="24"/>
                    <w:szCs w:val="24"/>
                  </w:rPr>
                </w:pPr>
                <w:r>
                  <w:rPr>
                    <w:i/>
                    <w:noProof/>
                    <w:color w:val="002060"/>
                    <w:sz w:val="24"/>
                    <w:szCs w:val="24"/>
                  </w:rPr>
                  <w:t>Reggio Calabria</w:t>
                </w:r>
              </w:p>
            </w:txbxContent>
          </v:textbox>
        </v:shape>
      </w:pict>
    </w:r>
    <w:r w:rsidRPr="007075AA">
      <w:rPr>
        <w:b/>
        <w:noProof/>
        <w:lang w:eastAsia="it-IT"/>
      </w:rPr>
      <w:pict>
        <v:shape id="_x0000_s6148" type="#_x0000_t202" style="position:absolute;margin-left:-28.95pt;margin-top:-18.9pt;width:198.75pt;height:129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" stroked="f">
          <v:textbox style="mso-next-textbox:#_x0000_s6148">
            <w:txbxContent>
              <w:p w:rsidR="003C69EA" w:rsidRDefault="003C69EA" w:rsidP="00181322">
                <w:pPr>
                  <w:rPr>
                    <w:noProof/>
                    <w:lang w:eastAsia="it-IT"/>
                  </w:rPr>
                </w:pPr>
              </w:p>
              <w:p w:rsidR="00190A16" w:rsidRDefault="00190A16" w:rsidP="00181322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1669074" cy="1119942"/>
                      <wp:effectExtent l="19050" t="0" r="7326" b="0"/>
                      <wp:docPr id="3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9110" cy="11199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6147" type="#_x0000_t202" style="position:absolute;margin-left:401.5pt;margin-top:-12.35pt;width:68.25pt;height:1in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" filled="f" stroked="f">
          <v:textbox style="mso-next-textbox:#_x0000_s6147">
            <w:txbxContent>
              <w:p w:rsidR="00190A16" w:rsidRDefault="00190A16" w:rsidP="00181322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541686" cy="673239"/>
                      <wp:effectExtent l="19050" t="0" r="0" b="0"/>
                      <wp:docPr id="4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1139" cy="67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6146" type="#_x0000_t202" style="position:absolute;margin-left:119.55pt;margin-top:-34.85pt;width:46.5pt;height:75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<v:textbox style="mso-next-textbox:#_x0000_s6146">
            <w:txbxContent>
              <w:p w:rsidR="00190A16" w:rsidRDefault="00190A16" w:rsidP="00181322"/>
            </w:txbxContent>
          </v:textbox>
        </v:shape>
      </w:pict>
    </w:r>
  </w:p>
  <w:p w:rsidR="00190A16" w:rsidRDefault="007075AA" w:rsidP="00181322">
    <w:pPr>
      <w:rPr>
        <w:b/>
        <w:noProof/>
      </w:rPr>
    </w:pPr>
    <w:r w:rsidRPr="007075AA">
      <w:rPr>
        <w:noProof/>
        <w:lang w:eastAsia="it-IT"/>
      </w:rPr>
      <w:pict>
        <v:shape id="Casella di testo 1" o:spid="_x0000_s6145" type="#_x0000_t202" style="position:absolute;margin-left:378.3pt;margin-top:23pt;width:114.75pt;height:24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" stroked="f">
          <v:textbox style="mso-next-textbox:#Casella di testo 1">
            <w:txbxContent>
              <w:p w:rsidR="00190A16" w:rsidRPr="00F16B8D" w:rsidRDefault="00190A16" w:rsidP="00181322">
                <w:pPr>
                  <w:jc w:val="center"/>
                  <w:rPr>
                    <w:noProof/>
                    <w:color w:val="002060"/>
                    <w:sz w:val="24"/>
                    <w:szCs w:val="24"/>
                  </w:rPr>
                </w:pPr>
                <w:r w:rsidRPr="00F16B8D">
                  <w:rPr>
                    <w:noProof/>
                    <w:color w:val="002060"/>
                    <w:sz w:val="24"/>
                    <w:szCs w:val="24"/>
                  </w:rPr>
                  <w:t>REGIONE CALABRIA</w:t>
                </w:r>
              </w:p>
            </w:txbxContent>
          </v:textbox>
        </v:shape>
      </w:pict>
    </w:r>
  </w:p>
  <w:p w:rsidR="00190A16" w:rsidRDefault="00190A16" w:rsidP="00181322">
    <w:pPr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  <w:p w:rsidR="00190A16" w:rsidRDefault="00190A1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7E96"/>
    <w:multiLevelType w:val="hybridMultilevel"/>
    <w:tmpl w:val="95AA375A"/>
    <w:lvl w:ilvl="0" w:tplc="491C2D8A">
      <w:start w:val="18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6C1152B"/>
    <w:multiLevelType w:val="hybridMultilevel"/>
    <w:tmpl w:val="79D66EA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82706"/>
    <w:multiLevelType w:val="hybridMultilevel"/>
    <w:tmpl w:val="F5E2661E"/>
    <w:lvl w:ilvl="0" w:tplc="50AA0682">
      <w:start w:val="16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E297857"/>
    <w:multiLevelType w:val="hybridMultilevel"/>
    <w:tmpl w:val="08E461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0037D"/>
    <w:multiLevelType w:val="hybridMultilevel"/>
    <w:tmpl w:val="B9684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00B70"/>
    <w:multiLevelType w:val="hybridMultilevel"/>
    <w:tmpl w:val="71FEABC4"/>
    <w:lvl w:ilvl="0" w:tplc="71F430D2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7F6869"/>
    <w:multiLevelType w:val="hybridMultilevel"/>
    <w:tmpl w:val="C810A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B2939"/>
    <w:multiLevelType w:val="hybridMultilevel"/>
    <w:tmpl w:val="A6A47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70522A"/>
    <w:multiLevelType w:val="hybridMultilevel"/>
    <w:tmpl w:val="BBD6AD24"/>
    <w:lvl w:ilvl="0" w:tplc="0410000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91" w:hanging="360"/>
      </w:pPr>
      <w:rPr>
        <w:rFonts w:ascii="Wingdings" w:hAnsi="Wingdings" w:hint="default"/>
      </w:rPr>
    </w:lvl>
  </w:abstractNum>
  <w:abstractNum w:abstractNumId="9">
    <w:nsid w:val="6238517D"/>
    <w:multiLevelType w:val="hybridMultilevel"/>
    <w:tmpl w:val="35742BAC"/>
    <w:lvl w:ilvl="0" w:tplc="C7DA97F6">
      <w:start w:val="1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55174"/>
    <w:multiLevelType w:val="hybridMultilevel"/>
    <w:tmpl w:val="27B4A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6F57C5"/>
    <w:multiLevelType w:val="hybridMultilevel"/>
    <w:tmpl w:val="D78CB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661F6"/>
    <w:rsid w:val="0001451D"/>
    <w:rsid w:val="000166BA"/>
    <w:rsid w:val="00030DCB"/>
    <w:rsid w:val="0003491F"/>
    <w:rsid w:val="000436F1"/>
    <w:rsid w:val="00046559"/>
    <w:rsid w:val="000711FC"/>
    <w:rsid w:val="000740E8"/>
    <w:rsid w:val="000816C1"/>
    <w:rsid w:val="000A7AA8"/>
    <w:rsid w:val="000B0272"/>
    <w:rsid w:val="000B5C42"/>
    <w:rsid w:val="000B5CA5"/>
    <w:rsid w:val="000B6E51"/>
    <w:rsid w:val="000C3CA5"/>
    <w:rsid w:val="000D0788"/>
    <w:rsid w:val="000D11B9"/>
    <w:rsid w:val="000D6C0D"/>
    <w:rsid w:val="00105174"/>
    <w:rsid w:val="00114C6B"/>
    <w:rsid w:val="00115D78"/>
    <w:rsid w:val="00123890"/>
    <w:rsid w:val="00136A8F"/>
    <w:rsid w:val="00157615"/>
    <w:rsid w:val="00165894"/>
    <w:rsid w:val="001720CA"/>
    <w:rsid w:val="00172263"/>
    <w:rsid w:val="00173A7D"/>
    <w:rsid w:val="00181322"/>
    <w:rsid w:val="00190A16"/>
    <w:rsid w:val="00194DE8"/>
    <w:rsid w:val="001A01E8"/>
    <w:rsid w:val="001A6456"/>
    <w:rsid w:val="001B5083"/>
    <w:rsid w:val="001C03FA"/>
    <w:rsid w:val="001C26DA"/>
    <w:rsid w:val="001C42BD"/>
    <w:rsid w:val="001C744D"/>
    <w:rsid w:val="001C7D28"/>
    <w:rsid w:val="001D735D"/>
    <w:rsid w:val="001D79BB"/>
    <w:rsid w:val="001F07E9"/>
    <w:rsid w:val="001F305E"/>
    <w:rsid w:val="001F3687"/>
    <w:rsid w:val="001F6854"/>
    <w:rsid w:val="00200DC3"/>
    <w:rsid w:val="00204CF1"/>
    <w:rsid w:val="00211E16"/>
    <w:rsid w:val="00232AEC"/>
    <w:rsid w:val="002334A1"/>
    <w:rsid w:val="002510E3"/>
    <w:rsid w:val="00251D2C"/>
    <w:rsid w:val="0025730A"/>
    <w:rsid w:val="00263B0D"/>
    <w:rsid w:val="002741FE"/>
    <w:rsid w:val="00285466"/>
    <w:rsid w:val="00294A34"/>
    <w:rsid w:val="00295CC5"/>
    <w:rsid w:val="00296D25"/>
    <w:rsid w:val="002A0B21"/>
    <w:rsid w:val="002A2536"/>
    <w:rsid w:val="002A55EC"/>
    <w:rsid w:val="002B4EAA"/>
    <w:rsid w:val="002C4B9D"/>
    <w:rsid w:val="002C652D"/>
    <w:rsid w:val="002E4840"/>
    <w:rsid w:val="002F7527"/>
    <w:rsid w:val="003026ED"/>
    <w:rsid w:val="003102BA"/>
    <w:rsid w:val="00315034"/>
    <w:rsid w:val="00315937"/>
    <w:rsid w:val="00320113"/>
    <w:rsid w:val="00322621"/>
    <w:rsid w:val="0034021E"/>
    <w:rsid w:val="0034086D"/>
    <w:rsid w:val="00341D0C"/>
    <w:rsid w:val="00351A6C"/>
    <w:rsid w:val="00355345"/>
    <w:rsid w:val="00356B38"/>
    <w:rsid w:val="003661F6"/>
    <w:rsid w:val="0037046C"/>
    <w:rsid w:val="00370C8C"/>
    <w:rsid w:val="0038144C"/>
    <w:rsid w:val="0038190D"/>
    <w:rsid w:val="00383295"/>
    <w:rsid w:val="00396540"/>
    <w:rsid w:val="003A178D"/>
    <w:rsid w:val="003B0525"/>
    <w:rsid w:val="003B37CB"/>
    <w:rsid w:val="003B5A8C"/>
    <w:rsid w:val="003C69EA"/>
    <w:rsid w:val="003C6DF3"/>
    <w:rsid w:val="003D137C"/>
    <w:rsid w:val="003D4551"/>
    <w:rsid w:val="003D5D57"/>
    <w:rsid w:val="0040155C"/>
    <w:rsid w:val="0040244B"/>
    <w:rsid w:val="004123D7"/>
    <w:rsid w:val="00424B4B"/>
    <w:rsid w:val="00425003"/>
    <w:rsid w:val="00432F09"/>
    <w:rsid w:val="00433DA0"/>
    <w:rsid w:val="004347CE"/>
    <w:rsid w:val="0043735E"/>
    <w:rsid w:val="004432B6"/>
    <w:rsid w:val="00445424"/>
    <w:rsid w:val="00445F36"/>
    <w:rsid w:val="004503C9"/>
    <w:rsid w:val="004504E2"/>
    <w:rsid w:val="00454699"/>
    <w:rsid w:val="00482FB3"/>
    <w:rsid w:val="00490CAB"/>
    <w:rsid w:val="00494B25"/>
    <w:rsid w:val="004A7BE6"/>
    <w:rsid w:val="004B3548"/>
    <w:rsid w:val="004B6572"/>
    <w:rsid w:val="004B739B"/>
    <w:rsid w:val="004B7FC1"/>
    <w:rsid w:val="004C4445"/>
    <w:rsid w:val="004D15D0"/>
    <w:rsid w:val="004D3996"/>
    <w:rsid w:val="004D3A15"/>
    <w:rsid w:val="004E7335"/>
    <w:rsid w:val="00501D3C"/>
    <w:rsid w:val="00514AF0"/>
    <w:rsid w:val="0051671B"/>
    <w:rsid w:val="00521A4E"/>
    <w:rsid w:val="005365F8"/>
    <w:rsid w:val="00540EB1"/>
    <w:rsid w:val="005449B5"/>
    <w:rsid w:val="00550267"/>
    <w:rsid w:val="005569CD"/>
    <w:rsid w:val="005614EB"/>
    <w:rsid w:val="00564C89"/>
    <w:rsid w:val="00567587"/>
    <w:rsid w:val="00570350"/>
    <w:rsid w:val="00582E19"/>
    <w:rsid w:val="00597630"/>
    <w:rsid w:val="005A3778"/>
    <w:rsid w:val="005A48C4"/>
    <w:rsid w:val="005B32D6"/>
    <w:rsid w:val="005B54FD"/>
    <w:rsid w:val="005B5525"/>
    <w:rsid w:val="005B5953"/>
    <w:rsid w:val="005C7400"/>
    <w:rsid w:val="005D1860"/>
    <w:rsid w:val="005D3CDB"/>
    <w:rsid w:val="005D3D2A"/>
    <w:rsid w:val="005E6F76"/>
    <w:rsid w:val="005F41A3"/>
    <w:rsid w:val="005F5121"/>
    <w:rsid w:val="005F7AA5"/>
    <w:rsid w:val="00602EE3"/>
    <w:rsid w:val="0060489E"/>
    <w:rsid w:val="00607E25"/>
    <w:rsid w:val="00613699"/>
    <w:rsid w:val="00624DFD"/>
    <w:rsid w:val="00626574"/>
    <w:rsid w:val="00652BB9"/>
    <w:rsid w:val="0065349B"/>
    <w:rsid w:val="00661D9F"/>
    <w:rsid w:val="00680D01"/>
    <w:rsid w:val="006878F1"/>
    <w:rsid w:val="006946E5"/>
    <w:rsid w:val="006A16B6"/>
    <w:rsid w:val="006A29FE"/>
    <w:rsid w:val="006B21C3"/>
    <w:rsid w:val="006C6315"/>
    <w:rsid w:val="006D2D53"/>
    <w:rsid w:val="006E09F2"/>
    <w:rsid w:val="006E2A78"/>
    <w:rsid w:val="006E6B0D"/>
    <w:rsid w:val="006F6D75"/>
    <w:rsid w:val="00700225"/>
    <w:rsid w:val="007075AA"/>
    <w:rsid w:val="007078CB"/>
    <w:rsid w:val="007133DE"/>
    <w:rsid w:val="00715F17"/>
    <w:rsid w:val="00717529"/>
    <w:rsid w:val="007261B4"/>
    <w:rsid w:val="00732642"/>
    <w:rsid w:val="007348C1"/>
    <w:rsid w:val="00745F37"/>
    <w:rsid w:val="00750772"/>
    <w:rsid w:val="007563FC"/>
    <w:rsid w:val="00767527"/>
    <w:rsid w:val="0078047D"/>
    <w:rsid w:val="00780EF9"/>
    <w:rsid w:val="0078653B"/>
    <w:rsid w:val="00786B46"/>
    <w:rsid w:val="00792189"/>
    <w:rsid w:val="0079570B"/>
    <w:rsid w:val="007A67E3"/>
    <w:rsid w:val="007B3393"/>
    <w:rsid w:val="007C3539"/>
    <w:rsid w:val="007E00E8"/>
    <w:rsid w:val="007E0EC2"/>
    <w:rsid w:val="007F0FEE"/>
    <w:rsid w:val="007F36AB"/>
    <w:rsid w:val="007F4C59"/>
    <w:rsid w:val="00805102"/>
    <w:rsid w:val="0080670E"/>
    <w:rsid w:val="00811E05"/>
    <w:rsid w:val="0082578A"/>
    <w:rsid w:val="008300BD"/>
    <w:rsid w:val="00832D8C"/>
    <w:rsid w:val="00835DDB"/>
    <w:rsid w:val="00836ABA"/>
    <w:rsid w:val="008419AA"/>
    <w:rsid w:val="00841F49"/>
    <w:rsid w:val="00857747"/>
    <w:rsid w:val="00874CC3"/>
    <w:rsid w:val="008754C2"/>
    <w:rsid w:val="00884441"/>
    <w:rsid w:val="00891D87"/>
    <w:rsid w:val="008944FB"/>
    <w:rsid w:val="008A5D06"/>
    <w:rsid w:val="008C76D7"/>
    <w:rsid w:val="008C77DD"/>
    <w:rsid w:val="008D337B"/>
    <w:rsid w:val="008D64E1"/>
    <w:rsid w:val="008E2B05"/>
    <w:rsid w:val="008E509D"/>
    <w:rsid w:val="008F09EB"/>
    <w:rsid w:val="008F2F37"/>
    <w:rsid w:val="00900DD8"/>
    <w:rsid w:val="00904CC7"/>
    <w:rsid w:val="0091062A"/>
    <w:rsid w:val="00926AB7"/>
    <w:rsid w:val="00932F97"/>
    <w:rsid w:val="0093307B"/>
    <w:rsid w:val="0094449C"/>
    <w:rsid w:val="00944D6B"/>
    <w:rsid w:val="0094731F"/>
    <w:rsid w:val="00975158"/>
    <w:rsid w:val="009759FF"/>
    <w:rsid w:val="00982309"/>
    <w:rsid w:val="00983B9A"/>
    <w:rsid w:val="009915C4"/>
    <w:rsid w:val="0099176C"/>
    <w:rsid w:val="009935D4"/>
    <w:rsid w:val="009A2A4C"/>
    <w:rsid w:val="009A4407"/>
    <w:rsid w:val="009A5E67"/>
    <w:rsid w:val="009A5EA1"/>
    <w:rsid w:val="009B2DD4"/>
    <w:rsid w:val="009C322E"/>
    <w:rsid w:val="009C784B"/>
    <w:rsid w:val="009E045D"/>
    <w:rsid w:val="009E26A1"/>
    <w:rsid w:val="009E36CC"/>
    <w:rsid w:val="00A005AC"/>
    <w:rsid w:val="00A04CFA"/>
    <w:rsid w:val="00A07397"/>
    <w:rsid w:val="00A1625E"/>
    <w:rsid w:val="00A30D81"/>
    <w:rsid w:val="00A33EAE"/>
    <w:rsid w:val="00A44E0E"/>
    <w:rsid w:val="00A50934"/>
    <w:rsid w:val="00A53ECD"/>
    <w:rsid w:val="00A615C8"/>
    <w:rsid w:val="00A670EE"/>
    <w:rsid w:val="00A67502"/>
    <w:rsid w:val="00A67A66"/>
    <w:rsid w:val="00A72065"/>
    <w:rsid w:val="00A72C9F"/>
    <w:rsid w:val="00A764C8"/>
    <w:rsid w:val="00A80627"/>
    <w:rsid w:val="00A812F8"/>
    <w:rsid w:val="00A85422"/>
    <w:rsid w:val="00A93AE7"/>
    <w:rsid w:val="00A9759C"/>
    <w:rsid w:val="00AB2744"/>
    <w:rsid w:val="00AC0331"/>
    <w:rsid w:val="00AC2540"/>
    <w:rsid w:val="00AC335C"/>
    <w:rsid w:val="00AC4002"/>
    <w:rsid w:val="00AE2667"/>
    <w:rsid w:val="00AE4A84"/>
    <w:rsid w:val="00AE6AE3"/>
    <w:rsid w:val="00AE7B54"/>
    <w:rsid w:val="00B02D40"/>
    <w:rsid w:val="00B05A8D"/>
    <w:rsid w:val="00B0773D"/>
    <w:rsid w:val="00B11DB5"/>
    <w:rsid w:val="00B20397"/>
    <w:rsid w:val="00B20839"/>
    <w:rsid w:val="00B33224"/>
    <w:rsid w:val="00B354D8"/>
    <w:rsid w:val="00B47FFB"/>
    <w:rsid w:val="00B51DB1"/>
    <w:rsid w:val="00B6191C"/>
    <w:rsid w:val="00B62365"/>
    <w:rsid w:val="00B63512"/>
    <w:rsid w:val="00B65208"/>
    <w:rsid w:val="00B65BA1"/>
    <w:rsid w:val="00B71A82"/>
    <w:rsid w:val="00B730FB"/>
    <w:rsid w:val="00B76A00"/>
    <w:rsid w:val="00B76C5C"/>
    <w:rsid w:val="00B80BFF"/>
    <w:rsid w:val="00B8636A"/>
    <w:rsid w:val="00B8662B"/>
    <w:rsid w:val="00BC53BD"/>
    <w:rsid w:val="00C05F20"/>
    <w:rsid w:val="00C10442"/>
    <w:rsid w:val="00C10D9F"/>
    <w:rsid w:val="00C14789"/>
    <w:rsid w:val="00C14EE5"/>
    <w:rsid w:val="00C26AFB"/>
    <w:rsid w:val="00C30A06"/>
    <w:rsid w:val="00C32B0B"/>
    <w:rsid w:val="00C45C03"/>
    <w:rsid w:val="00C509A0"/>
    <w:rsid w:val="00C55612"/>
    <w:rsid w:val="00C62672"/>
    <w:rsid w:val="00C722D3"/>
    <w:rsid w:val="00C741D3"/>
    <w:rsid w:val="00C81A97"/>
    <w:rsid w:val="00C82390"/>
    <w:rsid w:val="00C83F3F"/>
    <w:rsid w:val="00C953D3"/>
    <w:rsid w:val="00C96750"/>
    <w:rsid w:val="00C968F2"/>
    <w:rsid w:val="00CA0A6F"/>
    <w:rsid w:val="00CA28F0"/>
    <w:rsid w:val="00CA3712"/>
    <w:rsid w:val="00CA5FE3"/>
    <w:rsid w:val="00CA6AD8"/>
    <w:rsid w:val="00CA7EB5"/>
    <w:rsid w:val="00CB203A"/>
    <w:rsid w:val="00CB52C0"/>
    <w:rsid w:val="00CC29A2"/>
    <w:rsid w:val="00CC4BBC"/>
    <w:rsid w:val="00CD0BA8"/>
    <w:rsid w:val="00CD5DFE"/>
    <w:rsid w:val="00CE05DC"/>
    <w:rsid w:val="00CE3C91"/>
    <w:rsid w:val="00CF506E"/>
    <w:rsid w:val="00CF7993"/>
    <w:rsid w:val="00D0376D"/>
    <w:rsid w:val="00D04B24"/>
    <w:rsid w:val="00D22141"/>
    <w:rsid w:val="00D22D6E"/>
    <w:rsid w:val="00D30666"/>
    <w:rsid w:val="00D37CEB"/>
    <w:rsid w:val="00D4787E"/>
    <w:rsid w:val="00D50701"/>
    <w:rsid w:val="00D54450"/>
    <w:rsid w:val="00D61AD4"/>
    <w:rsid w:val="00D762C3"/>
    <w:rsid w:val="00D770A8"/>
    <w:rsid w:val="00DA3185"/>
    <w:rsid w:val="00DA3519"/>
    <w:rsid w:val="00DA419E"/>
    <w:rsid w:val="00DB1E93"/>
    <w:rsid w:val="00DC23A7"/>
    <w:rsid w:val="00DC4A55"/>
    <w:rsid w:val="00DE752C"/>
    <w:rsid w:val="00DF1D7B"/>
    <w:rsid w:val="00DF4568"/>
    <w:rsid w:val="00DF4CED"/>
    <w:rsid w:val="00E015D9"/>
    <w:rsid w:val="00E07806"/>
    <w:rsid w:val="00E12A53"/>
    <w:rsid w:val="00E20678"/>
    <w:rsid w:val="00E21A17"/>
    <w:rsid w:val="00E3676E"/>
    <w:rsid w:val="00E4048F"/>
    <w:rsid w:val="00E47D4C"/>
    <w:rsid w:val="00E523D9"/>
    <w:rsid w:val="00E547FC"/>
    <w:rsid w:val="00E61C26"/>
    <w:rsid w:val="00E623D3"/>
    <w:rsid w:val="00E624BC"/>
    <w:rsid w:val="00E635D0"/>
    <w:rsid w:val="00E706EF"/>
    <w:rsid w:val="00E70786"/>
    <w:rsid w:val="00E73D05"/>
    <w:rsid w:val="00E7591D"/>
    <w:rsid w:val="00E801B4"/>
    <w:rsid w:val="00EA0140"/>
    <w:rsid w:val="00EB1500"/>
    <w:rsid w:val="00EC1136"/>
    <w:rsid w:val="00EC1A4A"/>
    <w:rsid w:val="00EC1C2C"/>
    <w:rsid w:val="00EC3110"/>
    <w:rsid w:val="00EC4D0F"/>
    <w:rsid w:val="00EC50DE"/>
    <w:rsid w:val="00EC69CE"/>
    <w:rsid w:val="00ED20E8"/>
    <w:rsid w:val="00ED3B2D"/>
    <w:rsid w:val="00ED63F8"/>
    <w:rsid w:val="00EF040B"/>
    <w:rsid w:val="00EF19D8"/>
    <w:rsid w:val="00EF4394"/>
    <w:rsid w:val="00F002B6"/>
    <w:rsid w:val="00F01C62"/>
    <w:rsid w:val="00F035E3"/>
    <w:rsid w:val="00F05431"/>
    <w:rsid w:val="00F07177"/>
    <w:rsid w:val="00F10F55"/>
    <w:rsid w:val="00F113D4"/>
    <w:rsid w:val="00F1339D"/>
    <w:rsid w:val="00F16B8D"/>
    <w:rsid w:val="00F20EC9"/>
    <w:rsid w:val="00F24381"/>
    <w:rsid w:val="00F339AA"/>
    <w:rsid w:val="00F353A1"/>
    <w:rsid w:val="00F54837"/>
    <w:rsid w:val="00F5702F"/>
    <w:rsid w:val="00F5710B"/>
    <w:rsid w:val="00F5729F"/>
    <w:rsid w:val="00F620E2"/>
    <w:rsid w:val="00F6577C"/>
    <w:rsid w:val="00F65C83"/>
    <w:rsid w:val="00F67612"/>
    <w:rsid w:val="00F77619"/>
    <w:rsid w:val="00F77C84"/>
    <w:rsid w:val="00F83DB6"/>
    <w:rsid w:val="00F91888"/>
    <w:rsid w:val="00FA1AFB"/>
    <w:rsid w:val="00FA4EE4"/>
    <w:rsid w:val="00FA5D95"/>
    <w:rsid w:val="00FB0AAA"/>
    <w:rsid w:val="00FB2199"/>
    <w:rsid w:val="00FB37DE"/>
    <w:rsid w:val="00FB750B"/>
    <w:rsid w:val="00FC25F3"/>
    <w:rsid w:val="00FC4589"/>
    <w:rsid w:val="00FD4CD7"/>
    <w:rsid w:val="00FF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3A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71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qFormat/>
    <w:rsid w:val="005B54FD"/>
    <w:pPr>
      <w:spacing w:line="240" w:lineRule="auto"/>
    </w:pPr>
    <w:rPr>
      <w:b/>
      <w:bCs/>
      <w:color w:val="4F81BD"/>
      <w:sz w:val="18"/>
      <w:szCs w:val="18"/>
    </w:rPr>
  </w:style>
  <w:style w:type="paragraph" w:styleId="Testodelblocco">
    <w:name w:val="Block Text"/>
    <w:basedOn w:val="Normale"/>
    <w:rsid w:val="00CF506E"/>
    <w:pPr>
      <w:spacing w:after="0" w:line="240" w:lineRule="auto"/>
      <w:ind w:left="851" w:right="566" w:hanging="851"/>
      <w:jc w:val="both"/>
    </w:pPr>
    <w:rPr>
      <w:rFonts w:ascii="Arial" w:eastAsia="Times New Roman" w:hAnsi="Arial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55345"/>
    <w:rPr>
      <w:color w:val="0000FF"/>
      <w:u w:val="single"/>
    </w:rPr>
  </w:style>
  <w:style w:type="character" w:styleId="Enfasigrassetto">
    <w:name w:val="Strong"/>
    <w:basedOn w:val="Carpredefinitoparagrafo"/>
    <w:qFormat/>
    <w:rsid w:val="008A5D06"/>
    <w:rPr>
      <w:b/>
      <w:bCs/>
    </w:rPr>
  </w:style>
  <w:style w:type="paragraph" w:customStyle="1" w:styleId="Style3">
    <w:name w:val="Style 3"/>
    <w:basedOn w:val="Normale"/>
    <w:rsid w:val="004D3A15"/>
    <w:pPr>
      <w:widowControl w:val="0"/>
      <w:autoSpaceDE w:val="0"/>
      <w:autoSpaceDN w:val="0"/>
      <w:spacing w:before="36" w:after="0" w:line="192" w:lineRule="auto"/>
      <w:ind w:left="72"/>
    </w:pPr>
    <w:rPr>
      <w:rFonts w:ascii="Times New Roman" w:eastAsia="Times New Roman" w:hAnsi="Times New Roman"/>
      <w:b/>
      <w:bCs/>
      <w:sz w:val="25"/>
      <w:szCs w:val="25"/>
      <w:lang w:eastAsia="it-IT"/>
    </w:rPr>
  </w:style>
  <w:style w:type="paragraph" w:customStyle="1" w:styleId="Style4">
    <w:name w:val="Style 4"/>
    <w:basedOn w:val="Normale"/>
    <w:rsid w:val="004D3A15"/>
    <w:pPr>
      <w:widowControl w:val="0"/>
      <w:autoSpaceDE w:val="0"/>
      <w:autoSpaceDN w:val="0"/>
      <w:spacing w:after="0" w:line="240" w:lineRule="auto"/>
      <w:ind w:right="144"/>
      <w:jc w:val="both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CharacterStyle2">
    <w:name w:val="Character Style 2"/>
    <w:rsid w:val="004D3A15"/>
    <w:rPr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nhideWhenUsed/>
    <w:rsid w:val="00B354D8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CorpodeltestoCarattere">
    <w:name w:val="Corpo del testo Carattere"/>
    <w:basedOn w:val="Carpredefinitoparagrafo"/>
    <w:link w:val="Corpodeltesto"/>
    <w:rsid w:val="00B354D8"/>
    <w:rPr>
      <w:rFonts w:ascii="Times New Roman" w:eastAsia="Times New Roman" w:hAnsi="Times New Roman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5710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Paragrafoelenco">
    <w:name w:val="List Paragraph"/>
    <w:basedOn w:val="Normale"/>
    <w:uiPriority w:val="34"/>
    <w:qFormat/>
    <w:rsid w:val="00CA5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ospedaler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Links>
    <vt:vector size="12" baseType="variant">
      <vt:variant>
        <vt:i4>131188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mailto:protocollo@pec.ospedalerc.it</vt:lpwstr>
      </vt:variant>
      <vt:variant>
        <vt:lpwstr/>
      </vt:variant>
      <vt:variant>
        <vt:i4>6684674</vt:i4>
      </vt:variant>
      <vt:variant>
        <vt:i4>0</vt:i4>
      </vt:variant>
      <vt:variant>
        <vt:i4>0</vt:i4>
      </vt:variant>
      <vt:variant>
        <vt:i4>5</vt:i4>
      </vt:variant>
      <vt:variant>
        <vt:lpwstr>mailto:monica.bronzi@ospedalerc.it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francesca.parlongo</cp:lastModifiedBy>
  <cp:revision>13</cp:revision>
  <cp:lastPrinted>2025-09-15T12:03:00Z</cp:lastPrinted>
  <dcterms:created xsi:type="dcterms:W3CDTF">2024-07-15T06:13:00Z</dcterms:created>
  <dcterms:modified xsi:type="dcterms:W3CDTF">2026-02-16T08:45:00Z</dcterms:modified>
</cp:coreProperties>
</file>